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1155"/>
        <w:gridCol w:w="1155"/>
        <w:gridCol w:w="1155"/>
        <w:gridCol w:w="1804"/>
      </w:tblGrid>
      <w:tr w14:paraId="56258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300" w:hRule="atLeast"/>
        </w:trPr>
        <w:tc>
          <w:tcPr>
            <w:tcW w:w="1207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18D8B1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  <w:t>餐饮油烟净化器安装情况汇总表</w:t>
            </w:r>
          </w:p>
        </w:tc>
      </w:tr>
      <w:tr w14:paraId="4D0EE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4" w:type="dxa"/>
          <w:trHeight w:val="300" w:hRule="atLeast"/>
        </w:trPr>
        <w:tc>
          <w:tcPr>
            <w:tcW w:w="1207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86D0CA">
            <w:pPr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  <w:lang w:eastAsia="zh-CN"/>
              </w:rPr>
              <w:t>单位：（盖章）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                时间：</w:t>
            </w:r>
          </w:p>
        </w:tc>
      </w:tr>
      <w:tr w14:paraId="2444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A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  <w:tc>
          <w:tcPr>
            <w:tcW w:w="108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B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安装情况</w:t>
            </w: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94B3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E0F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4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营业面积1000㎡以上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2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营业面积500-1000㎡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66C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营业面积500㎡以下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3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EFD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8D4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A6D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4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数量（户）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1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净化器（台）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1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灶头（个）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数量（户）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4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净化器（台）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3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灶头（个）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数量（户）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净化器（台）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8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灶头（个）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C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      （户）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0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净化器（台）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E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灶头     （个）</w:t>
            </w: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F39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2E1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4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3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6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8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9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1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9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1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F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2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0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589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D679FC9">
      <w:r>
        <w:rPr>
          <w:rFonts w:hint="eastAsia"/>
          <w:lang w:val="en-US" w:eastAsia="zh-CN"/>
        </w:rPr>
        <w:t>审核人：                                  统计：                                     联系方式：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4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2025-04-14T01:46:59Z</dcterms:created>
  <dc:creator>Administrator</dc:creator>
  <cp:lastModifiedBy>　   </cp:lastModifiedBy>
  <dcterms:modified xsi:type="dcterms:W3CDTF">2025-04-14T01:47:22Z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eyJoZGlkIjoiMGIwZjkxNTE2YWVmOWMxOWIyNDBhNTA4ZTJhNmJkNDMiLCJ1c2VySWQiOiI2NTIwODY4MjgifQ==</vt:lpwstr>
  </property>
  <property fmtid="{D5CDD505-2E9C-101B-9397-08002B2CF9AE}" pid="4" name="ICV">
    <vt:lpwstr>AF0BCC12BDB54E7F890FC4AAB5B2EE13_12</vt:lpwstr>
  </property>
</Properties>
</file>